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DD7" w:rsidRPr="00C3098D" w:rsidRDefault="00C3098D" w:rsidP="00471DB5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r>
        <w:rPr>
          <w:rStyle w:val="fheading1"/>
          <w:rFonts w:ascii="Times New Roman" w:hAnsi="Times New Roman" w:cs="Times New Roman"/>
          <w:sz w:val="28"/>
          <w:szCs w:val="28"/>
        </w:rPr>
        <w:t xml:space="preserve">СОЗДАНИЕ </w:t>
      </w:r>
      <w:r w:rsidRPr="00C3098D">
        <w:rPr>
          <w:rStyle w:val="fheading1"/>
          <w:rFonts w:ascii="Times New Roman" w:hAnsi="Times New Roman" w:cs="Times New Roman"/>
          <w:sz w:val="28"/>
          <w:szCs w:val="28"/>
        </w:rPr>
        <w:t>СБОРКИ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Сборка в КОМПАС-3D — трехмерная модель, объединяющая модели деталей, </w:t>
      </w:r>
      <w:proofErr w:type="spellStart"/>
      <w:r w:rsidRPr="00C3098D">
        <w:rPr>
          <w:rStyle w:val="foe"/>
          <w:rFonts w:ascii="Times New Roman" w:hAnsi="Times New Roman" w:cs="Times New Roman"/>
          <w:sz w:val="28"/>
          <w:szCs w:val="28"/>
        </w:rPr>
        <w:t>подсборок</w:t>
      </w:r>
      <w:proofErr w:type="spellEnd"/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и стандартных изделий, а также информацию о взаимном положении компонентов.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Пользователь задает состав сборки, добавляя в нее новые компоненты или удаляя существующие. Модели компонентов хранятся в отдельных файлах на диске. В файле сборки хранятся только ссылки на компоненты.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Изделие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Блок направляющий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состоит из одной сборочной единицы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(зеленая стрелка), четырех деталей и нескольких стандартных изделий. Все детали, входящие в изделие, хранятся 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\</w:t>
      </w:r>
      <w:proofErr w:type="spellStart"/>
      <w:r w:rsidRPr="00C3098D">
        <w:rPr>
          <w:rStyle w:val="feae"/>
          <w:rFonts w:ascii="Times New Roman" w:hAnsi="Times New Roman" w:cs="Times New Roman"/>
          <w:sz w:val="28"/>
          <w:szCs w:val="28"/>
        </w:rPr>
        <w:t>Tutorials</w:t>
      </w:r>
      <w:proofErr w:type="spellEnd"/>
      <w:r w:rsidRPr="00C3098D">
        <w:rPr>
          <w:rStyle w:val="feae"/>
          <w:rFonts w:ascii="Times New Roman" w:hAnsi="Times New Roman" w:cs="Times New Roman"/>
          <w:sz w:val="28"/>
          <w:szCs w:val="28"/>
        </w:rPr>
        <w:t>\Блок направляющий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C3098D">
          <w:rPr>
            <w:rStyle w:val="a3"/>
            <w:rFonts w:ascii="Times New Roman" w:hAnsi="Times New Roman" w:cs="Times New Roman"/>
            <w:sz w:val="28"/>
            <w:szCs w:val="28"/>
          </w:rPr>
          <w:t>основного каталога</w:t>
        </w:r>
      </w:hyperlink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системы. Нужно лишь выполнить сборочные операции.</w:t>
      </w:r>
    </w:p>
    <w:p w:rsidR="00471DB5" w:rsidRPr="00C3098D" w:rsidRDefault="00471DB5" w:rsidP="00471DB5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1500" cy="3200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DB5" w:rsidRPr="00C3098D" w:rsidRDefault="00471DB5" w:rsidP="00C3098D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Создание сборочной единицы</w:t>
      </w:r>
    </w:p>
    <w:p w:rsidR="00471DB5" w:rsidRPr="00C3098D" w:rsidRDefault="00471DB5" w:rsidP="00471DB5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Создадим простую сборочную единицу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Ролик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, состоящей из двух деталей: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Ролик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Втулка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471DB5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86175" cy="1838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Создание файла сборки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6715"/>
      </w:tblGrid>
      <w:tr w:rsidR="00B8683E" w:rsidRPr="00B8683E" w:rsidTr="00B8683E">
        <w:trPr>
          <w:tblCellSpacing w:w="0" w:type="dxa"/>
        </w:trPr>
        <w:tc>
          <w:tcPr>
            <w:tcW w:w="390" w:type="dxa"/>
            <w:vAlign w:val="bottom"/>
            <w:hideMark/>
          </w:tcPr>
          <w:p w:rsidR="00B8683E" w:rsidRPr="00B8683E" w:rsidRDefault="00B8683E" w:rsidP="00B868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B8683E" w:rsidRPr="00B8683E" w:rsidRDefault="00B8683E" w:rsidP="00B868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0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Нажмите кнопку Создать</w:t>
            </w:r>
            <w:r w:rsidRPr="00C3098D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~</w:t>
            </w:r>
            <w:r w:rsidRPr="00B868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098D">
              <w:rPr>
                <w:rFonts w:ascii="Times New Roman" w:hAnsi="Times New Roman" w:cs="Times New Roman"/>
                <w:sz w:val="28"/>
                <w:szCs w:val="28"/>
              </w:rPr>
              <w:object w:dxaOrig="465" w:dyaOrig="4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.25pt;height:24pt" o:ole="">
                  <v:imagedata r:id="rId7" o:title=""/>
                </v:shape>
                <o:OLEObject Type="Embed" ProgID="PBrush" ShapeID="_x0000_i1025" DrawAspect="Content" ObjectID="_1705942241" r:id="rId8"/>
              </w:object>
            </w:r>
            <w:r w:rsidRPr="00C3098D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~</w:t>
            </w:r>
            <w:r w:rsidRPr="00C30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панели Стандартная.</w:t>
            </w:r>
          </w:p>
        </w:tc>
      </w:tr>
    </w:tbl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B8683E" w:rsidRPr="00C3098D" w:rsidRDefault="00B8683E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Укажите тип создаваемого документа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Сборка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ОК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. 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На экране появится окно новой сборки.</w:t>
      </w:r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10125" cy="19526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Войдите в режим определения свойств сборки. Для этого щелкните </w:t>
      </w:r>
      <w:r w:rsidRPr="00C3098D">
        <w:rPr>
          <w:rStyle w:val="f"/>
          <w:rFonts w:ascii="Times New Roman" w:hAnsi="Times New Roman" w:cs="Times New Roman"/>
          <w:sz w:val="28"/>
          <w:szCs w:val="28"/>
        </w:rPr>
        <w:t>правой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клавишей мыши в пустом месте окна модели и выполните из контекстного меню команду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Свойства модели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Введите обозначение сборки</w:t>
      </w:r>
      <w:r w:rsidRPr="00C3098D">
        <w:rPr>
          <w:rStyle w:val="f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ПК.01.00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ее наименование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выхода из режима определения свойств сборки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Создать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>объект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600" cy="285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43375" cy="18383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notes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Сохраните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76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сборку на диске под именем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 xml:space="preserve">ПК.01.00. Ролик </w:t>
      </w:r>
      <w:r w:rsidRPr="00C3098D">
        <w:rPr>
          <w:rStyle w:val="fnotes"/>
          <w:rFonts w:ascii="Times New Roman" w:hAnsi="Times New Roman" w:cs="Times New Roman"/>
          <w:sz w:val="28"/>
          <w:szCs w:val="28"/>
        </w:rPr>
        <w:t xml:space="preserve">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\</w:t>
      </w:r>
      <w:proofErr w:type="spellStart"/>
      <w:r w:rsidRPr="00C3098D">
        <w:rPr>
          <w:rStyle w:val="feae"/>
          <w:rFonts w:ascii="Times New Roman" w:hAnsi="Times New Roman" w:cs="Times New Roman"/>
          <w:sz w:val="28"/>
          <w:szCs w:val="28"/>
        </w:rPr>
        <w:t>Tutorials</w:t>
      </w:r>
      <w:proofErr w:type="spellEnd"/>
      <w:r w:rsidRPr="00C3098D">
        <w:rPr>
          <w:rStyle w:val="feae"/>
          <w:rFonts w:ascii="Times New Roman" w:hAnsi="Times New Roman" w:cs="Times New Roman"/>
          <w:sz w:val="28"/>
          <w:szCs w:val="28"/>
        </w:rPr>
        <w:t>\Блок направляющий</w:t>
      </w:r>
      <w:r w:rsidRPr="00C3098D">
        <w:rPr>
          <w:rStyle w:val="fnotes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для модели стандартную ориентацию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Изометрия XYZ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Чтобы добавить в сборку компонент, уже имеющийся на диске в виде файла,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Добавить из файла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850" cy="3429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Редактирование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сборки </w:t>
      </w:r>
      <w:r w:rsidRPr="00C3098D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0975" cy="1905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81425" cy="8572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В диалоге открытия файлов, 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Блок направляющий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, укажите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ПК.01.01. Ролик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Открыть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19600" cy="22002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Обычно в качестве первого выбирают тот компонент сборки, к которому удобнее добавлять все прочие компоненты. Часто процесс создания сборки повторяет реальные сборочные операции. Сейчас в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 нужно вставить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Втулку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На экране появится фантом указанного компонента, который можно перемещать в окне сборки.</w:t>
      </w:r>
    </w:p>
    <w:p w:rsidR="00F9556B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Аккуратно укажите точку начала координат сборки. Курсор должен находиться в режиме указания начала координат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3048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B8683E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7400" cy="21050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"/>
                    <a:stretch/>
                  </pic:blipFill>
                  <pic:spPr bwMode="auto">
                    <a:xfrm>
                      <a:off x="0" y="0"/>
                      <a:ext cx="20574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683E"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lastRenderedPageBreak/>
        <w:t>После вставки компонента в сборку его начало координат, направление осей координат и системные плоскости совмещаются с аналогичными элементами сборки.</w:t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В данном случае указать точку начала координат сборки нужно для того, чтобы система координат добавляемого компонента совпала с системой координат сборки. В результате этого компонент, который был симметричен относительно системных плоскостей в своей системе координат, будет симметричен относительно системных плоскостей в системе координат сборки. Это может упростить сборку изделия.</w:t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Первый компонент автоматически фиксируется в сборке в том положении, в котором он был вставлен. Признаком фиксации элемента служат символы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(ф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) слева от имени компонента в Дереве модели. Зафиксированный компонент не может быть перемещен или повернут в системе координат сборки. Фиксацию компонентов можно выключать и включать с помощью команд из контекстного меню.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86175" cy="16287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Хотя бы один из компонентов сборки обязательно должен быть зафиксирован. Это позволит правильно определить положение всех остальных компонентов.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Добавьте в сборку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" cy="3143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ПК.01.02. 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. Поместите ее рядом с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Роликом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 В этот момент достаточно указать ее произвольное положение.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52825" cy="19716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Раскройте "ветвь"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Компоненты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в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Дереве модели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F9556B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lastRenderedPageBreak/>
        <w:t xml:space="preserve">Добавленные компоненты появляются в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Дереве модели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. Компонентам присваиваются названия, заданные в свойствах их файлов.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14750" cy="18383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При добавлении компонента в сборку, конструктор сначала задает его предварительное положение, а потом определяется его точное положение. Обычно это выполняется за два этапа: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>уточняется</w:t>
      </w:r>
      <w:proofErr w:type="gramEnd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положение и ориентация компонента путем его перемещения и вращения в пространстве сборки;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>определяется</w:t>
      </w:r>
      <w:proofErr w:type="gramEnd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точное положение компонента путем наложения </w:t>
      </w:r>
      <w:r w:rsidRPr="00C3098D">
        <w:rPr>
          <w:rStyle w:val="faeeeee"/>
          <w:rFonts w:ascii="Times New Roman" w:hAnsi="Times New Roman" w:cs="Times New Roman"/>
          <w:sz w:val="28"/>
          <w:szCs w:val="28"/>
        </w:rPr>
        <w:t>сопряжений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F9556B" w:rsidRPr="00C3098D" w:rsidRDefault="00F9556B" w:rsidP="00F9556B">
      <w:pPr>
        <w:jc w:val="center"/>
        <w:rPr>
          <w:rStyle w:val="f3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b/>
          <w:sz w:val="28"/>
          <w:szCs w:val="28"/>
        </w:rPr>
        <w:t>Перемещение компонентов</w:t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перемещения компонента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Переместить компонент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304800"/>
            <wp:effectExtent l="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Редактирование сборки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571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— при этом курсор меняет свою </w:t>
      </w: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форму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342900"/>
            <wp:effectExtent l="0" t="0" r="952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14750" cy="8001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курсор на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, нажмите левую кнопку мыши и, не отпуская ее, переместите деталь в новое положение. После этого кнопку мыши следует отпустить.</w:t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00375" cy="275272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F9556B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F9556B" w:rsidRPr="00C3098D" w:rsidRDefault="00F9556B" w:rsidP="00F9556B">
      <w:pPr>
        <w:jc w:val="center"/>
        <w:rPr>
          <w:rStyle w:val="f3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b/>
          <w:sz w:val="28"/>
          <w:szCs w:val="28"/>
        </w:rPr>
        <w:t>Вращение компонентов</w:t>
      </w:r>
    </w:p>
    <w:p w:rsidR="00F9556B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поворота компонента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Повернуть компонент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8575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— при этом курсор меняет свою </w:t>
      </w: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форму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800" cy="2857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43350" cy="9429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курсор на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, нажмите левую кнопку мыши и, не отпуская ее, перемещайте курсор. Деталь будет поворачиваться вокруг своего геометрического центра.</w:t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0" cy="279082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9"/>
                    <a:stretch/>
                  </pic:blipFill>
                  <pic:spPr bwMode="auto">
                    <a:xfrm>
                      <a:off x="0" y="0"/>
                      <a:ext cx="29527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Для выхода из команды поворота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Прервать команду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7622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специального управления или клавишу </w:t>
      </w:r>
      <w:r w:rsidRPr="00C3098D">
        <w:rPr>
          <w:rStyle w:val="feee"/>
          <w:rFonts w:ascii="Times New Roman" w:hAnsi="Times New Roman" w:cs="Times New Roman"/>
          <w:sz w:val="28"/>
          <w:szCs w:val="28"/>
        </w:rPr>
        <w:t>&lt;</w:t>
      </w:r>
      <w:proofErr w:type="spellStart"/>
      <w:r w:rsidRPr="00C3098D">
        <w:rPr>
          <w:rStyle w:val="feee"/>
          <w:rFonts w:ascii="Times New Roman" w:hAnsi="Times New Roman" w:cs="Times New Roman"/>
          <w:sz w:val="28"/>
          <w:szCs w:val="28"/>
        </w:rPr>
        <w:t>Esc</w:t>
      </w:r>
      <w:proofErr w:type="spellEnd"/>
      <w:r w:rsidRPr="00C3098D">
        <w:rPr>
          <w:rStyle w:val="feee"/>
          <w:rFonts w:ascii="Times New Roman" w:hAnsi="Times New Roman" w:cs="Times New Roman"/>
          <w:sz w:val="28"/>
          <w:szCs w:val="28"/>
        </w:rPr>
        <w:t>&gt;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на клавиатуре.</w:t>
      </w:r>
    </w:p>
    <w:p w:rsidR="00123C8A" w:rsidRPr="00C3098D" w:rsidRDefault="00123C8A" w:rsidP="00123C8A">
      <w:pPr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В некоторых случаях пиктограммы компонентов сборки в Дереве модели могут быть помечены красной "галочкой". Это признак возникновения в модели временных противоречий между отображением модели в окне документа и ее текущими параметрами. Для их устранения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C3098D">
        <w:rPr>
          <w:rStyle w:val="f0"/>
          <w:rFonts w:ascii="Times New Roman" w:hAnsi="Times New Roman" w:cs="Times New Roman"/>
          <w:color w:val="E6E6FF"/>
          <w:sz w:val="28"/>
          <w:szCs w:val="28"/>
        </w:rPr>
        <w:t xml:space="preserve">~ </w:t>
      </w:r>
      <w:r w:rsidRPr="00C3098D">
        <w:rPr>
          <w:rStyle w:val="f0"/>
          <w:rFonts w:ascii="Times New Roman" w:hAnsi="Times New Roman" w:cs="Times New Roman"/>
          <w:noProof/>
          <w:color w:val="E6E6FF"/>
          <w:sz w:val="28"/>
          <w:szCs w:val="28"/>
          <w:lang w:eastAsia="ru-RU"/>
        </w:rPr>
        <w:drawing>
          <wp:inline distT="0" distB="0" distL="0" distR="0">
            <wp:extent cx="276225" cy="2762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0"/>
          <w:rFonts w:ascii="Times New Roman" w:hAnsi="Times New Roman" w:cs="Times New Roman"/>
          <w:color w:val="E6E6FF"/>
          <w:sz w:val="28"/>
          <w:szCs w:val="28"/>
        </w:rPr>
        <w:t>~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Вид</w:t>
      </w:r>
    </w:p>
    <w:p w:rsidR="00123C8A" w:rsidRPr="00C3098D" w:rsidRDefault="00123C8A" w:rsidP="00123C8A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Сопряжение компонентов</w:t>
      </w:r>
    </w:p>
    <w:p w:rsidR="00123C8A" w:rsidRPr="00C3098D" w:rsidRDefault="00123C8A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После предварительного размещения компонента можно приступить к заданию его точного положения в сборке. Это достигается за счет создания сопряжений между компонентами.</w:t>
      </w:r>
    </w:p>
    <w:p w:rsidR="00123C8A" w:rsidRPr="00C3098D" w:rsidRDefault="00123C8A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aeeeee"/>
          <w:rFonts w:ascii="Times New Roman" w:hAnsi="Times New Roman" w:cs="Times New Roman"/>
          <w:sz w:val="28"/>
          <w:szCs w:val="28"/>
        </w:rPr>
        <w:t>Сопряжение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— параметрическая связь между гранями, ребрами, вершинами, плоскостями или осями разных компонентов сборки. Для того, чтобы определить положение детали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, нужно задать два сопряжения.</w:t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proofErr w:type="spellStart"/>
      <w:r w:rsidRPr="00C3098D">
        <w:rPr>
          <w:rStyle w:val="fae"/>
          <w:rFonts w:ascii="Times New Roman" w:hAnsi="Times New Roman" w:cs="Times New Roman"/>
          <w:sz w:val="28"/>
          <w:szCs w:val="28"/>
        </w:rPr>
        <w:t>Соосность</w:t>
      </w:r>
      <w:proofErr w:type="spellEnd"/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" cy="295275"/>
            <wp:effectExtent l="0" t="0" r="0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инструментальной панели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Сопряжения </w:t>
      </w:r>
      <w:r w:rsidR="00ED070E" w:rsidRPr="00C3098D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47650"/>
            <wp:effectExtent l="0" t="0" r="952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48150" cy="89535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Укажите цилиндрические грани на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47975" cy="2352675"/>
            <wp:effectExtent l="0" t="0" r="9525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Положение детали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фиксировано в пространстве сборки.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развернется так, что указанные грани станут соосны.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333625" cy="2171700"/>
            <wp:effectExtent l="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Совпадение объектов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800" cy="295275"/>
            <wp:effectExtent l="0" t="0" r="0" b="952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и укажите плоские кольцевые грани на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3150" cy="2200275"/>
            <wp:effectExtent l="0" t="0" r="0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Обратите внимание на то, что курсор должен находиться в режиме указания граней. Если вы испытываете трудности при указании объектов, увеличьте масштаб изображения.</w:t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43375" cy="1971675"/>
            <wp:effectExtent l="0" t="0" r="9525" b="952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После этого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займет точное положение в сборке.</w:t>
      </w: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933575" cy="2105025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Прервать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>команду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76225"/>
            <wp:effectExtent l="0" t="0" r="9525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C3098D">
        <w:rPr>
          <w:rStyle w:val="f0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="00C3098D"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667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0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Вид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.</w:t>
      </w:r>
    </w:p>
    <w:p w:rsidR="00C3098D" w:rsidRPr="00C3098D" w:rsidRDefault="00C3098D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Сохранить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CB2385" wp14:editId="051E733F">
            <wp:extent cx="257175" cy="295275"/>
            <wp:effectExtent l="0" t="0" r="9525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Стандартная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C3098D" w:rsidRPr="00C3098D" w:rsidRDefault="00C3098D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43400" cy="318135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8D" w:rsidRPr="00C3098D" w:rsidRDefault="00C3098D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Мы рассмотрели создание только одной </w:t>
      </w:r>
      <w:proofErr w:type="spellStart"/>
      <w:r w:rsidRPr="00C3098D">
        <w:rPr>
          <w:rStyle w:val="f3"/>
          <w:rFonts w:ascii="Times New Roman" w:hAnsi="Times New Roman" w:cs="Times New Roman"/>
          <w:sz w:val="28"/>
          <w:szCs w:val="28"/>
        </w:rPr>
        <w:t>по</w:t>
      </w:r>
      <w:r w:rsidR="005A57C6">
        <w:rPr>
          <w:rStyle w:val="f3"/>
          <w:rFonts w:ascii="Times New Roman" w:hAnsi="Times New Roman" w:cs="Times New Roman"/>
          <w:sz w:val="28"/>
          <w:szCs w:val="28"/>
        </w:rPr>
        <w:t>дсборки</w:t>
      </w:r>
      <w:proofErr w:type="spellEnd"/>
      <w:r w:rsidR="005A57C6">
        <w:rPr>
          <w:rStyle w:val="f3"/>
          <w:rFonts w:ascii="Times New Roman" w:hAnsi="Times New Roman" w:cs="Times New Roman"/>
          <w:sz w:val="28"/>
          <w:szCs w:val="28"/>
        </w:rPr>
        <w:t>. Более подробно можно п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>олучить информацию используя встроенный в систему Компас электронный учебник «Азбука Компас 3</w:t>
      </w:r>
      <w:r w:rsidRPr="00C3098D">
        <w:rPr>
          <w:rStyle w:val="f3"/>
          <w:rFonts w:ascii="Times New Roman" w:hAnsi="Times New Roman" w:cs="Times New Roman"/>
          <w:sz w:val="28"/>
          <w:szCs w:val="28"/>
          <w:lang w:val="en-US"/>
        </w:rPr>
        <w:t>D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>», который находится в меню Справка.</w:t>
      </w:r>
    </w:p>
    <w:p w:rsidR="00F9556B" w:rsidRPr="00C3098D" w:rsidRDefault="00F9556B" w:rsidP="00F9556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9556B" w:rsidRPr="00C3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DB5"/>
    <w:rsid w:val="00057DD7"/>
    <w:rsid w:val="00123C8A"/>
    <w:rsid w:val="00471DB5"/>
    <w:rsid w:val="005A57C6"/>
    <w:rsid w:val="00B8683E"/>
    <w:rsid w:val="00C3098D"/>
    <w:rsid w:val="00ED070E"/>
    <w:rsid w:val="00F9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DDF555-CB97-4945-9D72-D670D184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heading1">
    <w:name w:val="f_heading1"/>
    <w:basedOn w:val="a0"/>
    <w:rsid w:val="00471DB5"/>
  </w:style>
  <w:style w:type="character" w:customStyle="1" w:styleId="foe">
    <w:name w:val="f_абзаoe"/>
    <w:basedOn w:val="a0"/>
    <w:rsid w:val="00471DB5"/>
  </w:style>
  <w:style w:type="character" w:customStyle="1" w:styleId="feae">
    <w:name w:val="f_названeеaeокумента"/>
    <w:basedOn w:val="a0"/>
    <w:rsid w:val="00471DB5"/>
  </w:style>
  <w:style w:type="character" w:styleId="a3">
    <w:name w:val="Hyperlink"/>
    <w:basedOn w:val="a0"/>
    <w:uiPriority w:val="99"/>
    <w:semiHidden/>
    <w:unhideWhenUsed/>
    <w:rsid w:val="00471DB5"/>
    <w:rPr>
      <w:color w:val="0000FF"/>
      <w:u w:val="single"/>
    </w:rPr>
  </w:style>
  <w:style w:type="character" w:customStyle="1" w:styleId="f3">
    <w:name w:val="f_заголовок3уровня"/>
    <w:basedOn w:val="a0"/>
    <w:rsid w:val="00471DB5"/>
  </w:style>
  <w:style w:type="character" w:customStyle="1" w:styleId="faee">
    <w:name w:val="f_aeействeе"/>
    <w:basedOn w:val="a0"/>
    <w:rsid w:val="00B8683E"/>
  </w:style>
  <w:style w:type="character" w:customStyle="1" w:styleId="fae">
    <w:name w:val="f_команaeа"/>
    <w:basedOn w:val="a0"/>
    <w:rsid w:val="00B8683E"/>
  </w:style>
  <w:style w:type="character" w:customStyle="1" w:styleId="f">
    <w:name w:val="f_правой"/>
    <w:basedOn w:val="a0"/>
    <w:rsid w:val="00B8683E"/>
  </w:style>
  <w:style w:type="character" w:customStyle="1" w:styleId="fe">
    <w:name w:val="f_значенeепараметра"/>
    <w:basedOn w:val="a0"/>
    <w:rsid w:val="00B8683E"/>
  </w:style>
  <w:style w:type="character" w:customStyle="1" w:styleId="fnotes">
    <w:name w:val="f_notes"/>
    <w:basedOn w:val="a0"/>
    <w:rsid w:val="00B8683E"/>
  </w:style>
  <w:style w:type="character" w:customStyle="1" w:styleId="f0">
    <w:name w:val="f_важно"/>
    <w:basedOn w:val="a0"/>
    <w:rsid w:val="00B8683E"/>
  </w:style>
  <w:style w:type="character" w:customStyle="1" w:styleId="faeeeee">
    <w:name w:val="f_опреaeеленeеeлeтермeн"/>
    <w:basedOn w:val="a0"/>
    <w:rsid w:val="00F9556B"/>
  </w:style>
  <w:style w:type="character" w:customStyle="1" w:styleId="feee">
    <w:name w:val="f_клавeшeклавeатуры"/>
    <w:basedOn w:val="a0"/>
    <w:rsid w:val="00123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38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822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hyperlink" Target="javascript:void(0);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User</cp:lastModifiedBy>
  <cp:revision>2</cp:revision>
  <dcterms:created xsi:type="dcterms:W3CDTF">2022-02-09T14:04:00Z</dcterms:created>
  <dcterms:modified xsi:type="dcterms:W3CDTF">2022-02-09T14:04:00Z</dcterms:modified>
</cp:coreProperties>
</file>